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9" w:rsidRDefault="008961B9" w:rsidP="008961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961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Культурные практики </w:t>
      </w:r>
      <w:r w:rsidRPr="008961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совместное практическое освоение культурных норм и образцов общения и поведения</w:t>
      </w:r>
    </w:p>
    <w:p w:rsidR="008961B9" w:rsidRDefault="008961B9" w:rsidP="008961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Петрова И.Л.</w:t>
      </w:r>
    </w:p>
    <w:p w:rsidR="008961B9" w:rsidRDefault="008961B9" w:rsidP="008961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7E047F" w:rsidRPr="007E047F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bookmarkStart w:id="0" w:name="_GoBack"/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Понятие культурных практик появилось с ФГОС ДО, где особое внимание уделяется различным видам детской деятельности и решению задач развития у дошкольников самостоятельности и творчества. 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 В процессе культурных практик воспитателем создаётся атмосфера свободы выбора, самовыражения, сотрудничество взрослого и детей.       </w:t>
      </w:r>
    </w:p>
    <w:p w:rsidR="007E047F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Более подробно остановлюсь на культурных практиках как </w:t>
      </w:r>
      <w:r w:rsidRPr="007E047F"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  <w:lang w:eastAsia="ru-RU"/>
        </w:rPr>
        <w:t>как совместное практическое освоение культурных норм и образцов общения и поведения</w:t>
      </w:r>
      <w:r>
        <w:rPr>
          <w:rFonts w:ascii="Times New Roman" w:eastAsia="Times New Roman" w:hAnsi="Times New Roman" w:cs="Times New Roman"/>
          <w:bCs/>
          <w:iCs/>
          <w:color w:val="211E1E"/>
          <w:sz w:val="24"/>
          <w:szCs w:val="24"/>
          <w:lang w:eastAsia="ru-RU"/>
        </w:rPr>
        <w:t>.</w:t>
      </w:r>
    </w:p>
    <w:p w:rsidR="007E047F" w:rsidRPr="00A30965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Есть ли пути, ведущие к воспитанию добрых детей? Эти мысли вол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новали педагогов всех времен. Вспомним В. А. Сухомлинского, который долго и мучительно искал корни зла, жестокости и поиски увенчались такими выводами: "Если ребенка учат добру, в результате будет добро, учат злу - в результате будет зло, ибо ребенок не рождается готовым че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ловеком, человеком его надо сделать".</w:t>
      </w:r>
    </w:p>
    <w:p w:rsidR="007E047F" w:rsidRPr="007E047F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Поэтому я решила помочь своим воспитанникам: ознакомить и повысить их уровень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нравственности, 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для 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дошкольников понятной подбираю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интересные виды культурных практик: </w:t>
      </w:r>
    </w:p>
    <w:p w:rsidR="007E047F" w:rsidRPr="007E047F" w:rsidRDefault="007E047F" w:rsidP="007E047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включение игрового компонента-форму «путешествия» по известным сказкам, викторины, соревнования;  </w:t>
      </w:r>
    </w:p>
    <w:p w:rsidR="007E047F" w:rsidRPr="007E047F" w:rsidRDefault="007E047F" w:rsidP="007E047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проектная деятельность-интересная тем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для познавательного проекта;</w:t>
      </w:r>
    </w:p>
    <w:p w:rsidR="007E047F" w:rsidRPr="007E047F" w:rsidRDefault="007E047F" w:rsidP="007E047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разрешение проблемных ситуаций, требующей от детей размышления («Хорошо-плохо», «Что будет, если…»);</w:t>
      </w:r>
    </w:p>
    <w:p w:rsidR="007E047F" w:rsidRPr="007E047F" w:rsidRDefault="007E047F" w:rsidP="007E047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организация сюжетно-ролевых игр, где проговариваются все манипуляции с предметами, обогащается словарный запас;</w:t>
      </w:r>
    </w:p>
    <w:p w:rsidR="007E047F" w:rsidRPr="007E047F" w:rsidRDefault="007E047F" w:rsidP="007E047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настольн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о-печатные и дидактические игры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7E047F" w:rsidRPr="007E047F" w:rsidRDefault="007E047F" w:rsidP="007E047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трудовая деятельность-это способствует формированию у детей полезных бытовых привычек, эффективному расходованию ресурсов (например, напоминание выключать воду при мытье игрушек). </w:t>
      </w:r>
    </w:p>
    <w:p w:rsidR="007E047F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Постоянно обращаем внимание детей на испорченные вещи — сломанные игрушки, порванные книги, обсуждаем, как их можно починить.</w:t>
      </w:r>
    </w:p>
    <w:p w:rsidR="007E047F" w:rsidRPr="007E047F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Посеять в детских душах доброту, это значит: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асково и только по имени называть детей.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оздать в группе живой уголок и добиться, чтобы дети заботи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лись об его обитателях.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чить с детьми стихи о доброте.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 обсуждать поступки при посторонних, чтобы не вызвать этим негативных чувств у других детей.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 унижать ребенка.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осле замечания прикоснуться к ребенку и дать понять, что вы ему сочувствуете.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адоваться проявлению внимания и чуткости детей.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спользовать пословицы о доброте.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итать стихи, сказки, рассказы на данную тему.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ассказывать родителям о добрых поступках детей.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оздавать ситуации, зовущие к добру и состраданию.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о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казывать внимание заболевшим детям, привлекая к этому детей, посещать их.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аботиться о младших (делать подарки, игрушки, расчищать участок, помогать одеваться и т.д.)</w:t>
      </w:r>
    </w:p>
    <w:p w:rsid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оставлять с детьми сказки о доброте.</w:t>
      </w:r>
    </w:p>
    <w:p w:rsidR="007E047F" w:rsidRPr="007E047F" w:rsidRDefault="007E047F" w:rsidP="007E047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бсуждать с детьми ситуации положительного характера, напри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мер: "Как нас выручил Миша", "За что я люблю свою подругу", "Наши добрые дела".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Зависит ли что от педагогов в воспитании добрых чувств ребенка?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"Да"! - говорит ученый и педагог-новатор Ш. А. </w:t>
      </w:r>
      <w:proofErr w:type="spellStart"/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Амонашвили</w:t>
      </w:r>
      <w:proofErr w:type="spellEnd"/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он видит только один путь гуманного подхода к детям. Это ему принадлежат замечательные слова: "Учитель! Будь солнцем, излучающим человеческое тепло!». Пожалуй, самое сильное влияние на нравственное развитие дошкольников в процессе воспитания оказывает личность педагога.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Нравственный облик педагога раскрывается детям в системе его отношений: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-  к своей работе,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- к воспитанникам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- другим людям,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- к самому себе.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Эти отношения являются для ребенка убедительным комментарием к тем нравственным идеям, которые утверждаются в процессе обучения. Примеры увлечённого, ответственного отношения к своему делу, принципиальности, чуткости и заботы в отношениях с коллегами и воспитанниками укрепляют в детках веру в торжество морали. И, напротив, если дети были свидетелями равнодушного или бестактного отношения педагога к кому-то, нравственному развитию дошкольников наносится существенный урон.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Действенность нравственного воспитания определяется </w:t>
      </w:r>
      <w:r w:rsidRPr="00A3096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личным примером самого воспитателя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Духовная близость и уважение к педагогу, побуждающие ему подражать, формируются из многих слагаемых и, в частности, зависят: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 от степени его компетентности,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профессионализма,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характера повседневных взаимоотношений с детьми.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Особенно важно не допускать, чтобы слова, даже искренние, страстные, расходились с его делами, поступками.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Если педагог провозглашает одни нормы жизни, а сам придерживается других, то он не вправе рассчитывать на действенность своих слов.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Сегодня мы даем возможность познакомиться с принципа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 xml:space="preserve">ми педагогической деятельности, которые выделил Ш. А. </w:t>
      </w:r>
      <w:proofErr w:type="spellStart"/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Амонашвили</w:t>
      </w:r>
      <w:proofErr w:type="spellEnd"/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как ос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новные в гуманном подходе к детям.</w:t>
      </w:r>
    </w:p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      </w:t>
      </w:r>
      <w:r w:rsidRPr="00A30965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Первый 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любить ребенка, т.к. без этого невозможно воспитать гу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манную душу человека и только любовь облегчает воспитание. Она, един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ственная добрая сила, стимулирует его взросление, доброе отношение к окружающим. Педагогика любви не терпит грубости, давления, ущемления досто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инства, все это составляет темную силу педагогики, отравляет жизнь ре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бенка, вносит в нее разочарование и злобу.</w:t>
      </w:r>
    </w:p>
    <w:p w:rsidR="008961B9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A30965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Второй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- очеловечить среду, в которой живет ребенок, т.е. обеспе</w:t>
      </w:r>
      <w:r w:rsidRPr="00A3096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чить душевный комфорт и равновесие. Ни одна сфера общения не должна раздражать ребенка, рождать в нем страх, уныние, униженность. В такой обстановке он теряется, легко может прийти к озлобленному душевному состоянию. Тогда он начинает делать зло другим, тогда он с легкостью найдет приют в "тихом омуте".</w:t>
      </w:r>
    </w:p>
    <w:p w:rsidR="007E047F" w:rsidRPr="007E047F" w:rsidRDefault="007E047F" w:rsidP="007E04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Таким образом, использование культурных практик для </w:t>
      </w:r>
      <w:r w:rsidRPr="007E047F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нравственного воспитания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у дошкольников способствует развитию мышления, фантазии, кругозора, развитию речи. Дети приобретают навыки разумного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</w:t>
      </w:r>
      <w:r w:rsidRPr="007E047F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ведения. </w:t>
      </w:r>
    </w:p>
    <w:bookmarkEnd w:id="0"/>
    <w:p w:rsidR="008961B9" w:rsidRPr="00A30965" w:rsidRDefault="008961B9" w:rsidP="0089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sectPr w:rsidR="008961B9" w:rsidRPr="00A309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9D" w:rsidRDefault="00277A9D" w:rsidP="008961B9">
      <w:pPr>
        <w:spacing w:after="0" w:line="240" w:lineRule="auto"/>
      </w:pPr>
      <w:r>
        <w:separator/>
      </w:r>
    </w:p>
  </w:endnote>
  <w:endnote w:type="continuationSeparator" w:id="0">
    <w:p w:rsidR="00277A9D" w:rsidRDefault="00277A9D" w:rsidP="0089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9D" w:rsidRDefault="00277A9D" w:rsidP="008961B9">
      <w:pPr>
        <w:spacing w:after="0" w:line="240" w:lineRule="auto"/>
      </w:pPr>
      <w:r>
        <w:separator/>
      </w:r>
    </w:p>
  </w:footnote>
  <w:footnote w:type="continuationSeparator" w:id="0">
    <w:p w:rsidR="00277A9D" w:rsidRDefault="00277A9D" w:rsidP="0089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B9" w:rsidRPr="00A30965" w:rsidRDefault="008961B9" w:rsidP="008961B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Нефтеюганское районное муниципальное дошкольное образовательное бюджетное учреждение</w:t>
    </w:r>
  </w:p>
  <w:p w:rsidR="008961B9" w:rsidRPr="00A30965" w:rsidRDefault="008961B9" w:rsidP="008961B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«Центр развития ребенка – детский сад «Улыбка»</w:t>
    </w:r>
  </w:p>
  <w:p w:rsidR="008961B9" w:rsidRDefault="00896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246"/>
    <w:multiLevelType w:val="hybridMultilevel"/>
    <w:tmpl w:val="A934A3F0"/>
    <w:lvl w:ilvl="0" w:tplc="33DE1D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FD56BE"/>
    <w:multiLevelType w:val="hybridMultilevel"/>
    <w:tmpl w:val="19D8EE04"/>
    <w:lvl w:ilvl="0" w:tplc="33DE1D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3"/>
    <w:rsid w:val="00277A9D"/>
    <w:rsid w:val="007E047F"/>
    <w:rsid w:val="008961B9"/>
    <w:rsid w:val="00963733"/>
    <w:rsid w:val="00CD4B98"/>
    <w:rsid w:val="00E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CB423-2320-49EF-B0E6-4497BFD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1B9"/>
  </w:style>
  <w:style w:type="paragraph" w:styleId="a5">
    <w:name w:val="footer"/>
    <w:basedOn w:val="a"/>
    <w:link w:val="a6"/>
    <w:uiPriority w:val="99"/>
    <w:unhideWhenUsed/>
    <w:rsid w:val="0089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1B9"/>
  </w:style>
  <w:style w:type="paragraph" w:styleId="a7">
    <w:name w:val="List Paragraph"/>
    <w:basedOn w:val="a"/>
    <w:uiPriority w:val="34"/>
    <w:qFormat/>
    <w:rsid w:val="007E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2022-02-16T04:27:00Z</dcterms:created>
  <dcterms:modified xsi:type="dcterms:W3CDTF">2022-02-16T05:51:00Z</dcterms:modified>
</cp:coreProperties>
</file>